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869C9" w14:textId="77777777" w:rsidR="0027688F" w:rsidRDefault="0027688F" w:rsidP="0027688F">
      <w:pPr>
        <w:ind w:left="76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XIX.- LISTA DE CHEQUEO DOCUMENTOS DE POSTULACIÓN (uso de entidad</w:t>
      </w:r>
    </w:p>
    <w:p w14:paraId="046F0C7B" w14:textId="77777777" w:rsidR="0027688F" w:rsidRDefault="0027688F" w:rsidP="0027688F">
      <w:pPr>
        <w:spacing w:before="3"/>
        <w:ind w:left="76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postulante).</w:t>
      </w:r>
    </w:p>
    <w:p w14:paraId="333E7099" w14:textId="77777777" w:rsidR="0027688F" w:rsidRDefault="0027688F" w:rsidP="0027688F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20"/>
          <w:szCs w:val="20"/>
        </w:rPr>
      </w:pPr>
    </w:p>
    <w:p w14:paraId="7D7273F9" w14:textId="77777777" w:rsidR="0027688F" w:rsidRDefault="0027688F" w:rsidP="002768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8"/>
        </w:tabs>
        <w:ind w:left="1168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Documentos que son requisitos formales de admisibilidad:</w:t>
      </w:r>
    </w:p>
    <w:p w14:paraId="2AD801DB" w14:textId="77777777" w:rsidR="0027688F" w:rsidRDefault="0027688F" w:rsidP="0027688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tbl>
      <w:tblPr>
        <w:tblW w:w="8080" w:type="dxa"/>
        <w:tblInd w:w="846" w:type="dxa"/>
        <w:tblLayout w:type="fixed"/>
        <w:tblLook w:val="0400" w:firstRow="0" w:lastRow="0" w:firstColumn="0" w:lastColumn="0" w:noHBand="0" w:noVBand="1"/>
      </w:tblPr>
      <w:tblGrid>
        <w:gridCol w:w="6946"/>
        <w:gridCol w:w="1134"/>
      </w:tblGrid>
      <w:tr w:rsidR="0027688F" w14:paraId="2B6D8EE6" w14:textId="77777777" w:rsidTr="000D32C2">
        <w:trPr>
          <w:trHeight w:val="30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14:paraId="3BCC05B3" w14:textId="77777777" w:rsidR="0027688F" w:rsidRDefault="0027688F" w:rsidP="000D32C2">
            <w:pPr>
              <w:widowControl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Documentos Requeridos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14:paraId="1D038762" w14:textId="77777777" w:rsidR="0027688F" w:rsidRDefault="0027688F" w:rsidP="000D32C2">
            <w:pPr>
              <w:widowControl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SÍ/NO</w:t>
            </w:r>
          </w:p>
        </w:tc>
      </w:tr>
      <w:tr w:rsidR="0027688F" w14:paraId="7C5D3ACD" w14:textId="77777777" w:rsidTr="000D32C2">
        <w:trPr>
          <w:trHeight w:val="48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CE4B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Certificado de inscripción en el Registro de las Personas Jurídicas receptoras de Fondos Públicos, conforme dispone la ley 19.862.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9EAAF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08DAABBA" w14:textId="77777777" w:rsidTr="000D32C2">
        <w:trPr>
          <w:trHeight w:val="48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B4A6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Certificado de vigencia de la personalidad jurídica, con una antigüedad no superior a 30 días de su fecha de presentación.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10069E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7A75A409" w14:textId="77777777" w:rsidTr="000D32C2">
        <w:trPr>
          <w:trHeight w:val="48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A742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Certificado de vigencia del directorio, con una antigüedad no superior a 30 días de su fecha de presentación.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EF5AA7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601F4159" w14:textId="77777777" w:rsidTr="000D32C2">
        <w:trPr>
          <w:trHeight w:val="766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F8B7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Certificado de antecedentes o declaración simple de la (el) Representante Legal que acredite no estar condenado/a por el delito de maltrato animal, o afectarle la inhabilidad absoluta perpetua para la tenencia de animales, según formato de </w:t>
            </w:r>
            <w:r>
              <w:rPr>
                <w:b/>
                <w:bCs/>
                <w:color w:val="000000"/>
                <w:sz w:val="20"/>
                <w:szCs w:val="20"/>
              </w:rPr>
              <w:t>Anexo N°2 de No Inhabilidad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AC394D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2DE0B55C" w14:textId="77777777" w:rsidTr="000D32C2">
        <w:trPr>
          <w:trHeight w:val="778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CF45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Certificado de antecedentes o declaración simple de la (el) Coordinadora (</w:t>
            </w:r>
            <w:proofErr w:type="spellStart"/>
            <w:r>
              <w:rPr>
                <w:color w:val="000000"/>
                <w:sz w:val="20"/>
                <w:szCs w:val="20"/>
              </w:rPr>
              <w:t>or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que acredite no estar condenada (o) por el delito de maltrato animal, o afectarle la inhabilidad absoluta perpetua de tenencia de animales, según formato de </w:t>
            </w:r>
            <w:r>
              <w:rPr>
                <w:b/>
                <w:bCs/>
                <w:color w:val="000000"/>
                <w:sz w:val="20"/>
                <w:szCs w:val="20"/>
              </w:rPr>
              <w:t>Anexo N°2 de No Inhabilidad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E5F09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11EF881F" w14:textId="77777777" w:rsidTr="000D32C2">
        <w:trPr>
          <w:trHeight w:val="1228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6324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Escaneo o fotografía de ambos lados de la cédula de identidad de la (el) Representante Legal que suscribirá el convenio a nombre de la persona jurídica en caso de ser adjudicada. En el evento de que la (el) Representante Legal no sea el </w:t>
            </w:r>
            <w:proofErr w:type="gramStart"/>
            <w:r>
              <w:rPr>
                <w:color w:val="000000"/>
                <w:sz w:val="20"/>
                <w:szCs w:val="20"/>
              </w:rPr>
              <w:t>Presidenta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(e) de la entidad postulante, se deberá adjuntar, además, el medio de verificación suficiente que valide dicha representación (por ejemplo estatutos o mandato notarial).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DA11F3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58780F6F" w14:textId="77777777" w:rsidTr="000D32C2">
        <w:trPr>
          <w:trHeight w:val="48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D5DE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electrónico o escaneo/fotografía de ambos lados del Rol Único Tributario de la entidad que postula (se acepta RUT provisorio).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2A7FDC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2CDC4D7C" w14:textId="77777777" w:rsidTr="000D32C2">
        <w:trPr>
          <w:trHeight w:val="177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008D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Declaración jurada simple, según formato de </w:t>
            </w:r>
            <w:r>
              <w:rPr>
                <w:b/>
                <w:bCs/>
                <w:color w:val="000000"/>
                <w:sz w:val="20"/>
                <w:szCs w:val="20"/>
              </w:rPr>
              <w:t>Anexo N°1 de No Incompatibilidad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22D1EE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688F" w14:paraId="44F8D92F" w14:textId="77777777" w:rsidTr="000D32C2">
        <w:trPr>
          <w:trHeight w:val="478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6677" w14:textId="77777777" w:rsidR="0027688F" w:rsidRDefault="0027688F" w:rsidP="000D32C2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Certificado de inscripción Registro Nacional de Personas Jurídicas sin Fines de Lucro Promotoras de la Tenencia Responsable de Mascotas o Animales de Compañía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88A397" w14:textId="77777777" w:rsidR="0027688F" w:rsidRDefault="0027688F" w:rsidP="000D32C2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9B0A755" w14:textId="77777777" w:rsidR="0027688F" w:rsidRDefault="0027688F" w:rsidP="0027688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291037C1" w14:textId="77777777" w:rsidR="0027688F" w:rsidRDefault="0027688F" w:rsidP="0027688F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Tener presente que su incumplimiento acarrea la inadmisibilidad del proyecto. </w:t>
      </w:r>
    </w:p>
    <w:p w14:paraId="6E37B2B7" w14:textId="77777777" w:rsidR="0027688F" w:rsidRDefault="0027688F" w:rsidP="0027688F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color w:val="000000"/>
          <w:sz w:val="20"/>
          <w:szCs w:val="20"/>
        </w:rPr>
      </w:pPr>
    </w:p>
    <w:p w14:paraId="7F21C36D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7139"/>
    <w:multiLevelType w:val="multilevel"/>
    <w:tmpl w:val="CC44CF02"/>
    <w:lvl w:ilvl="0">
      <w:start w:val="19"/>
      <w:numFmt w:val="decimal"/>
      <w:lvlText w:val="%1"/>
      <w:lvlJc w:val="left"/>
      <w:pPr>
        <w:ind w:left="1169" w:hanging="400"/>
      </w:pPr>
    </w:lvl>
    <w:lvl w:ilvl="1">
      <w:start w:val="1"/>
      <w:numFmt w:val="decimal"/>
      <w:lvlText w:val="%1.%2"/>
      <w:lvlJc w:val="left"/>
      <w:pPr>
        <w:ind w:left="1169" w:hanging="400"/>
      </w:pPr>
      <w:rPr>
        <w:rFonts w:ascii="Arial" w:eastAsia="Arial" w:hAnsi="Arial" w:cs="Arial"/>
        <w:b/>
        <w:bCs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ind w:left="768" w:hanging="219"/>
      </w:pPr>
      <w:rPr>
        <w:rFonts w:ascii="Arial" w:eastAsia="Arial" w:hAnsi="Arial" w:cs="Arial"/>
        <w:b w:val="0"/>
        <w:bCs w:val="0"/>
        <w:i w:val="0"/>
        <w:iCs w:val="0"/>
        <w:sz w:val="18"/>
        <w:szCs w:val="18"/>
      </w:rPr>
    </w:lvl>
    <w:lvl w:ilvl="3">
      <w:numFmt w:val="bullet"/>
      <w:lvlText w:val="•"/>
      <w:lvlJc w:val="left"/>
      <w:pPr>
        <w:ind w:left="2982" w:hanging="219"/>
      </w:pPr>
    </w:lvl>
    <w:lvl w:ilvl="4">
      <w:numFmt w:val="bullet"/>
      <w:lvlText w:val="•"/>
      <w:lvlJc w:val="left"/>
      <w:pPr>
        <w:ind w:left="3893" w:hanging="218"/>
      </w:pPr>
    </w:lvl>
    <w:lvl w:ilvl="5">
      <w:numFmt w:val="bullet"/>
      <w:lvlText w:val="•"/>
      <w:lvlJc w:val="left"/>
      <w:pPr>
        <w:ind w:left="4804" w:hanging="219"/>
      </w:pPr>
    </w:lvl>
    <w:lvl w:ilvl="6">
      <w:numFmt w:val="bullet"/>
      <w:lvlText w:val="•"/>
      <w:lvlJc w:val="left"/>
      <w:pPr>
        <w:ind w:left="5715" w:hanging="219"/>
      </w:pPr>
    </w:lvl>
    <w:lvl w:ilvl="7">
      <w:numFmt w:val="bullet"/>
      <w:lvlText w:val="•"/>
      <w:lvlJc w:val="left"/>
      <w:pPr>
        <w:ind w:left="6626" w:hanging="219"/>
      </w:pPr>
    </w:lvl>
    <w:lvl w:ilvl="8">
      <w:numFmt w:val="bullet"/>
      <w:lvlText w:val="•"/>
      <w:lvlJc w:val="left"/>
      <w:pPr>
        <w:ind w:left="7537" w:hanging="218"/>
      </w:pPr>
    </w:lvl>
  </w:abstractNum>
  <w:num w:numId="1" w16cid:durableId="167499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8F"/>
    <w:rsid w:val="0027688F"/>
    <w:rsid w:val="006F4BEB"/>
    <w:rsid w:val="007A5932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CB2A"/>
  <w15:chartTrackingRefBased/>
  <w15:docId w15:val="{424812F2-53F4-4E33-998C-42CD1F42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88F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76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6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688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6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688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68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68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68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68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688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68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688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688F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688F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68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68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68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68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68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6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6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6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6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68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68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688F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68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688F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688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2026-08-11T12:25:00Z</dcterms:created>
  <dcterms:modified xsi:type="dcterms:W3CDTF">2026-08-11T12:26:00Z</dcterms:modified>
</cp:coreProperties>
</file>